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65D" w:rsidRDefault="00C5265D" w:rsidP="00C5265D">
      <w:bookmarkStart w:id="0" w:name="_GoBack"/>
      <w:bookmarkEnd w:id="0"/>
      <w:r>
        <w:t>The language to be included in the bill would be:</w:t>
      </w:r>
    </w:p>
    <w:p w:rsidR="00DA2A2F" w:rsidRDefault="00C5265D" w:rsidP="00C5265D">
      <w:r>
        <w:t xml:space="preserve">All approved Developments of Regional Impact (DRIs) located within the jurisdictional boundaries of and existing on the date of incorporation of the Village of Estero are not required to submit a Notice of Proposed Change application to adopt a new DRI development order as required by Section 380.06(15)(h), F.S.  Commencing on December 31, 2014, any existing DRI development orders shall be deemed subject to the jurisdiction of the Village of Estero without the need to amend the existing DRI Development Order.  Jurisdiction over existing DRI development orders by the Village of Estero shall be subject to, without limitation, all rights, entitlements,, covenants, and commitments adopted in DRI development orders and zoning adopted in conjunction with or pursuant to the DRI development order prior to December 31, 2014, including, without limitation, all rights and entitlements included in any local development orders or plats adopted pursuant to the DRI Development Order and related zoning.  </w:t>
      </w:r>
    </w:p>
    <w:sectPr w:rsidR="00DA2A2F" w:rsidSect="00DA2A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65D"/>
    <w:rsid w:val="00C23ACD"/>
    <w:rsid w:val="00C5265D"/>
    <w:rsid w:val="00DA2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65D"/>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65D"/>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94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898</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Florida House of Representatives</Company>
  <LinksUpToDate>false</LinksUpToDate>
  <CharactersWithSpaces>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Codie, Charlotte</cp:lastModifiedBy>
  <cp:revision>2</cp:revision>
  <dcterms:created xsi:type="dcterms:W3CDTF">2015-01-12T14:19:00Z</dcterms:created>
  <dcterms:modified xsi:type="dcterms:W3CDTF">2015-01-12T14:19:00Z</dcterms:modified>
</cp:coreProperties>
</file>